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ело № 5-</w:t>
      </w:r>
      <w:r>
        <w:rPr>
          <w:rFonts w:ascii="Times New Roman" w:eastAsia="Times New Roman" w:hAnsi="Times New Roman" w:cs="Times New Roman"/>
          <w:sz w:val="20"/>
          <w:szCs w:val="20"/>
        </w:rPr>
        <w:t>1079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прекращении производства по делу об административном правонарушении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17 </w:t>
      </w:r>
      <w:r>
        <w:rPr>
          <w:rFonts w:ascii="Times New Roman" w:eastAsia="Times New Roman" w:hAnsi="Times New Roman" w:cs="Times New Roman"/>
          <w:sz w:val="25"/>
          <w:szCs w:val="25"/>
        </w:rPr>
        <w:t>октября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Джабаровой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Ширинат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Закировны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и проживающей по адресу: </w:t>
      </w:r>
      <w:r>
        <w:rPr>
          <w:rStyle w:val="cat-UserDefinedgrp-3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22.07.2024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старшим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ДПС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ДПС </w:t>
      </w:r>
      <w:r>
        <w:rPr>
          <w:rFonts w:ascii="Times New Roman" w:eastAsia="Times New Roman" w:hAnsi="Times New Roman" w:cs="Times New Roman"/>
          <w:sz w:val="25"/>
          <w:szCs w:val="25"/>
        </w:rPr>
        <w:t>ГАИ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МВД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Нефтеюганску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Джабарова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Ш.З</w:t>
      </w:r>
      <w:r>
        <w:rPr>
          <w:rFonts w:ascii="Times New Roman" w:eastAsia="Times New Roman" w:hAnsi="Times New Roman" w:cs="Times New Roman"/>
          <w:sz w:val="25"/>
          <w:szCs w:val="25"/>
        </w:rPr>
        <w:t>.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</w:t>
      </w:r>
      <w:r>
        <w:rPr>
          <w:rFonts w:ascii="Times New Roman" w:eastAsia="Times New Roman" w:hAnsi="Times New Roman" w:cs="Times New Roman"/>
          <w:sz w:val="25"/>
          <w:szCs w:val="25"/>
        </w:rPr>
        <w:t>, назначенный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11.05.2024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Джабарова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Ш.З., извещенная надлежащим образом о времени и месте рассмотрения административного материала, не явилась, ходатайств об отложении дела от нее не поступало.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Джабаровой Ш.З. в ее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исследовав материалы дела, прекращает производство по делу об административном правонарушении по следующим основаниям.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статьи 20.25 Кодекса Российской Федерации об административных правонарушениях предусмотрена ответственность за неуплату административного штрафа в срок, предусмотренный настоящим </w:t>
      </w:r>
      <w:hyperlink w:anchor="sub_32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Кодексом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Согласно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или </w:t>
      </w:r>
      <w:hyperlink w:anchor="sub_30201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Кодекса.</w:t>
      </w:r>
    </w:p>
    <w:p>
      <w:pPr>
        <w:spacing w:before="0" w:after="0"/>
        <w:ind w:right="57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протокола об административном правонарушении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Джабарова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Ш.З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ст. 32.2 КоАП РФ срок</w:t>
      </w:r>
      <w:r>
        <w:rPr>
          <w:rFonts w:ascii="Times New Roman" w:eastAsia="Times New Roman" w:hAnsi="Times New Roman" w:cs="Times New Roman"/>
          <w:sz w:val="25"/>
          <w:szCs w:val="25"/>
        </w:rPr>
        <w:t>, до 09.05.2022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штраф, назначенный постановлением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11.05.2024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57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 материалам дела об административном правонарушении приложена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Джабаров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от </w:t>
      </w:r>
      <w:r>
        <w:rPr>
          <w:rFonts w:ascii="Times New Roman" w:eastAsia="Times New Roman" w:hAnsi="Times New Roman" w:cs="Times New Roman"/>
          <w:sz w:val="25"/>
          <w:szCs w:val="25"/>
        </w:rPr>
        <w:t>11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 отметкой о вступлении постановления в законную силу «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right="57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>
      <w:pPr>
        <w:spacing w:before="0" w:after="0"/>
        <w:ind w:right="57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3 ст.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>
      <w:pPr>
        <w:spacing w:before="0" w:after="0"/>
        <w:ind w:right="57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 и ч. 3 ст. 4.8 КоАП РФ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вступило в законную силу «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а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Джабаровой Ш.З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является </w:t>
      </w:r>
      <w:r>
        <w:rPr>
          <w:rFonts w:ascii="Times New Roman" w:eastAsia="Times New Roman" w:hAnsi="Times New Roman" w:cs="Times New Roman"/>
          <w:sz w:val="25"/>
          <w:szCs w:val="25"/>
        </w:rPr>
        <w:t>22 июля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</w:t>
      </w:r>
      <w:r>
        <w:rPr>
          <w:rStyle w:val="cat-UserDefinedgrp-41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Джабаровой Ш.З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по ч. 1 ст. 20.25 КоАП РФ составлен ранее даты наступления события правонарушения, поскольку на </w:t>
      </w:r>
      <w:r>
        <w:rPr>
          <w:rFonts w:ascii="Times New Roman" w:eastAsia="Times New Roman" w:hAnsi="Times New Roman" w:cs="Times New Roman"/>
          <w:sz w:val="25"/>
          <w:szCs w:val="25"/>
        </w:rPr>
        <w:t>22.07.2024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событие административного правонарушения не наступило.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24.5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szCs w:val="25"/>
        </w:rPr>
        <w:t>производство по делу об административном правонарушении не может быть начато, а начатое производство подлежит прекращению в частности в связи с отсутствием события административного правонарушения.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</w:t>
      </w:r>
      <w:r>
        <w:rPr>
          <w:rStyle w:val="cat-UserDefinedgrp-39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Джабаровой Ш.З</w:t>
      </w:r>
      <w:r>
        <w:rPr>
          <w:rFonts w:ascii="Times New Roman" w:eastAsia="Times New Roman" w:hAnsi="Times New Roman" w:cs="Times New Roman"/>
          <w:sz w:val="25"/>
          <w:szCs w:val="25"/>
        </w:rPr>
        <w:t>. по ч. 1 ст. 20.25 КоАП РФ составлен ранее даты наступления события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производство по делу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Джабаровой Ш.З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подлежит прекращению 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п.1 ч.1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24.5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связи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отсутствием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события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 24.5,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Джабаровой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Ширинат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Закировны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министративных правонарушениях прекратить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отсутствием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события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tabs>
          <w:tab w:val="left" w:pos="6765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tbl>
      <w:tblPr>
        <w:tblW w:w="1072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ExternalSystemDefinedgrp-36rplc-10">
    <w:name w:val="cat-ExternalSystemDefined grp-36 rplc-10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42rplc-46">
    <w:name w:val="cat-UserDefined grp-42 rplc-46"/>
    <w:basedOn w:val="DefaultParagraphFont"/>
  </w:style>
  <w:style w:type="character" w:customStyle="1" w:styleId="cat-UserDefinedgrp-43rplc-49">
    <w:name w:val="cat-UserDefined grp-4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